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3C" w:rsidRDefault="003E5A3C" w:rsidP="003E5A3C">
      <w:pPr>
        <w:ind w:left="2124" w:firstLine="708"/>
        <w:rPr>
          <w:b/>
          <w:i/>
          <w:sz w:val="28"/>
          <w:szCs w:val="28"/>
          <w:u w:val="single"/>
        </w:rPr>
      </w:pPr>
      <w:r>
        <w:rPr>
          <w:b/>
          <w:i/>
          <w:sz w:val="28"/>
          <w:szCs w:val="28"/>
          <w:u w:val="single"/>
        </w:rPr>
        <w:t>34 ANIVERSARIO EET 3117</w:t>
      </w:r>
    </w:p>
    <w:p w:rsidR="003E5A3C" w:rsidRDefault="003E5A3C" w:rsidP="003E5A3C">
      <w:pPr>
        <w:jc w:val="both"/>
        <w:rPr>
          <w:sz w:val="28"/>
          <w:szCs w:val="28"/>
        </w:rPr>
      </w:pPr>
      <w:r>
        <w:rPr>
          <w:sz w:val="28"/>
          <w:szCs w:val="28"/>
        </w:rPr>
        <w:t xml:space="preserve">En el marco de un nuevo aniversario de la institución se propone celebrarlo en la semana de mayo como acto único coincidente con el festejo de la Revolución de mayo con un almuerzo para toda la comunidad </w:t>
      </w:r>
      <w:proofErr w:type="gramStart"/>
      <w:r>
        <w:rPr>
          <w:sz w:val="28"/>
          <w:szCs w:val="28"/>
        </w:rPr>
        <w:t>educativa,  según</w:t>
      </w:r>
      <w:proofErr w:type="gramEnd"/>
      <w:r>
        <w:rPr>
          <w:sz w:val="28"/>
          <w:szCs w:val="28"/>
        </w:rPr>
        <w:t xml:space="preserve"> el siguiente cronograma:   </w:t>
      </w:r>
    </w:p>
    <w:p w:rsidR="003E5A3C" w:rsidRDefault="003E5A3C" w:rsidP="003E5A3C">
      <w:pPr>
        <w:rPr>
          <w:sz w:val="28"/>
          <w:szCs w:val="28"/>
        </w:rPr>
      </w:pPr>
      <w:r>
        <w:rPr>
          <w:b/>
          <w:i/>
          <w:sz w:val="28"/>
          <w:szCs w:val="28"/>
          <w:u w:val="single"/>
        </w:rPr>
        <w:t>Día</w:t>
      </w:r>
      <w:r>
        <w:rPr>
          <w:sz w:val="28"/>
          <w:szCs w:val="28"/>
        </w:rPr>
        <w:t xml:space="preserve">: </w:t>
      </w:r>
      <w:proofErr w:type="gramStart"/>
      <w:r>
        <w:rPr>
          <w:sz w:val="28"/>
          <w:szCs w:val="28"/>
        </w:rPr>
        <w:t>Jueves</w:t>
      </w:r>
      <w:proofErr w:type="gramEnd"/>
      <w:r>
        <w:rPr>
          <w:sz w:val="28"/>
          <w:szCs w:val="28"/>
        </w:rPr>
        <w:t xml:space="preserve"> 24 de mayo</w:t>
      </w:r>
    </w:p>
    <w:p w:rsidR="003E5A3C" w:rsidRDefault="003E5A3C" w:rsidP="003E5A3C">
      <w:pPr>
        <w:rPr>
          <w:b/>
          <w:i/>
          <w:sz w:val="28"/>
          <w:szCs w:val="28"/>
          <w:u w:val="single"/>
        </w:rPr>
      </w:pPr>
      <w:r>
        <w:rPr>
          <w:b/>
          <w:i/>
          <w:sz w:val="28"/>
          <w:szCs w:val="28"/>
          <w:u w:val="single"/>
        </w:rPr>
        <w:t>Horarios</w:t>
      </w:r>
    </w:p>
    <w:p w:rsidR="003E5A3C" w:rsidRDefault="003E5A3C" w:rsidP="003E5A3C">
      <w:pPr>
        <w:pStyle w:val="Prrafodelista"/>
        <w:numPr>
          <w:ilvl w:val="1"/>
          <w:numId w:val="1"/>
        </w:numPr>
        <w:spacing w:line="240" w:lineRule="auto"/>
        <w:rPr>
          <w:sz w:val="28"/>
          <w:szCs w:val="28"/>
        </w:rPr>
      </w:pPr>
      <w:r>
        <w:rPr>
          <w:sz w:val="28"/>
          <w:szCs w:val="28"/>
        </w:rPr>
        <w:t>Entrada: 8:00</w:t>
      </w:r>
    </w:p>
    <w:p w:rsidR="003E5A3C" w:rsidRDefault="003E5A3C" w:rsidP="003E5A3C">
      <w:pPr>
        <w:pStyle w:val="Prrafodelista"/>
        <w:numPr>
          <w:ilvl w:val="1"/>
          <w:numId w:val="1"/>
        </w:numPr>
        <w:spacing w:line="240" w:lineRule="auto"/>
        <w:rPr>
          <w:sz w:val="28"/>
          <w:szCs w:val="28"/>
        </w:rPr>
      </w:pPr>
      <w:r>
        <w:rPr>
          <w:sz w:val="28"/>
          <w:szCs w:val="28"/>
        </w:rPr>
        <w:t>Copa de leche: 8:45</w:t>
      </w:r>
    </w:p>
    <w:p w:rsidR="003E5A3C" w:rsidRDefault="003E5A3C" w:rsidP="003E5A3C">
      <w:pPr>
        <w:pStyle w:val="Prrafodelista"/>
        <w:numPr>
          <w:ilvl w:val="1"/>
          <w:numId w:val="1"/>
        </w:numPr>
        <w:spacing w:line="240" w:lineRule="auto"/>
        <w:rPr>
          <w:sz w:val="28"/>
          <w:szCs w:val="28"/>
        </w:rPr>
      </w:pPr>
      <w:r>
        <w:rPr>
          <w:sz w:val="28"/>
          <w:szCs w:val="28"/>
        </w:rPr>
        <w:t>Inicio del acto: 9:30</w:t>
      </w:r>
    </w:p>
    <w:p w:rsidR="003E5A3C" w:rsidRDefault="003E5A3C" w:rsidP="003E5A3C">
      <w:pPr>
        <w:pStyle w:val="Prrafodelista"/>
        <w:numPr>
          <w:ilvl w:val="1"/>
          <w:numId w:val="1"/>
        </w:numPr>
        <w:spacing w:line="240" w:lineRule="auto"/>
        <w:rPr>
          <w:sz w:val="28"/>
          <w:szCs w:val="28"/>
        </w:rPr>
      </w:pPr>
      <w:r>
        <w:rPr>
          <w:sz w:val="28"/>
          <w:szCs w:val="28"/>
        </w:rPr>
        <w:t>Almuerzo: 13:00</w:t>
      </w:r>
    </w:p>
    <w:p w:rsidR="003E5A3C" w:rsidRDefault="003E5A3C" w:rsidP="003E5A3C">
      <w:pPr>
        <w:pStyle w:val="Prrafodelista"/>
        <w:numPr>
          <w:ilvl w:val="1"/>
          <w:numId w:val="1"/>
        </w:numPr>
        <w:spacing w:line="240" w:lineRule="auto"/>
        <w:rPr>
          <w:sz w:val="28"/>
          <w:szCs w:val="28"/>
        </w:rPr>
      </w:pPr>
      <w:r>
        <w:rPr>
          <w:sz w:val="28"/>
          <w:szCs w:val="28"/>
        </w:rPr>
        <w:t>Campeonatos: 14:00 a 17:00</w:t>
      </w:r>
    </w:p>
    <w:p w:rsidR="003E5A3C" w:rsidRDefault="003E5A3C" w:rsidP="003E5A3C">
      <w:pPr>
        <w:pStyle w:val="Prrafodelista"/>
        <w:spacing w:line="240" w:lineRule="auto"/>
        <w:ind w:left="1440"/>
        <w:rPr>
          <w:sz w:val="28"/>
          <w:szCs w:val="28"/>
        </w:rPr>
      </w:pPr>
    </w:p>
    <w:p w:rsidR="003E5A3C" w:rsidRDefault="003E5A3C" w:rsidP="003E5A3C">
      <w:pPr>
        <w:pStyle w:val="Prrafodelista"/>
        <w:ind w:left="360"/>
        <w:jc w:val="both"/>
        <w:rPr>
          <w:sz w:val="28"/>
          <w:szCs w:val="28"/>
        </w:rPr>
      </w:pPr>
      <w:r>
        <w:rPr>
          <w:b/>
          <w:i/>
          <w:sz w:val="28"/>
          <w:szCs w:val="28"/>
          <w:u w:val="single"/>
        </w:rPr>
        <w:t>Acto formal</w:t>
      </w:r>
      <w:r>
        <w:rPr>
          <w:sz w:val="28"/>
          <w:szCs w:val="28"/>
        </w:rPr>
        <w:t xml:space="preserve">: </w:t>
      </w:r>
    </w:p>
    <w:p w:rsidR="003E5A3C" w:rsidRDefault="003E5A3C" w:rsidP="003E5A3C">
      <w:pPr>
        <w:pStyle w:val="Prrafodelista"/>
        <w:numPr>
          <w:ilvl w:val="0"/>
          <w:numId w:val="2"/>
        </w:numPr>
        <w:jc w:val="both"/>
        <w:rPr>
          <w:sz w:val="28"/>
          <w:szCs w:val="28"/>
        </w:rPr>
      </w:pPr>
      <w:r>
        <w:rPr>
          <w:sz w:val="28"/>
          <w:szCs w:val="28"/>
        </w:rPr>
        <w:t>A cargo de los profesores de Taller y colaboradores. En el mismo actuarán alumnos y docentes en diversos números alusivos preparados exclusivamente como festejo de aniversario y fecha patria.</w:t>
      </w:r>
    </w:p>
    <w:p w:rsidR="003E5A3C" w:rsidRDefault="003E5A3C" w:rsidP="003E5A3C">
      <w:pPr>
        <w:pStyle w:val="Prrafodelista"/>
        <w:numPr>
          <w:ilvl w:val="0"/>
          <w:numId w:val="2"/>
        </w:numPr>
        <w:jc w:val="both"/>
        <w:rPr>
          <w:sz w:val="28"/>
          <w:szCs w:val="28"/>
        </w:rPr>
      </w:pPr>
      <w:r>
        <w:rPr>
          <w:sz w:val="28"/>
          <w:szCs w:val="28"/>
        </w:rPr>
        <w:t xml:space="preserve">Lectura del Proyecto de Resolución emitido por el Concejo Deliberante de la Provincia de Salta, declarando de interés el acto del 34 aniversario de la creación de la Escuela Técnica. </w:t>
      </w:r>
    </w:p>
    <w:p w:rsidR="003E5A3C" w:rsidRDefault="003E5A3C" w:rsidP="003E5A3C">
      <w:pPr>
        <w:pStyle w:val="Prrafodelista"/>
        <w:ind w:left="1080"/>
        <w:jc w:val="both"/>
        <w:rPr>
          <w:sz w:val="28"/>
          <w:szCs w:val="28"/>
        </w:rPr>
      </w:pPr>
      <w:bookmarkStart w:id="0" w:name="_GoBack"/>
      <w:bookmarkEnd w:id="0"/>
    </w:p>
    <w:p w:rsidR="005B5B59" w:rsidRDefault="005B5B59"/>
    <w:sectPr w:rsidR="005B5B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2732C"/>
    <w:multiLevelType w:val="hybridMultilevel"/>
    <w:tmpl w:val="49BC2796"/>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1" w15:restartNumberingAfterBreak="0">
    <w:nsid w:val="55BD6A7F"/>
    <w:multiLevelType w:val="hybridMultilevel"/>
    <w:tmpl w:val="CF30DD50"/>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3C"/>
    <w:rsid w:val="003E5A3C"/>
    <w:rsid w:val="005B5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5A86"/>
  <w15:chartTrackingRefBased/>
  <w15:docId w15:val="{C747BD1B-0FFC-4D8A-B1D4-50E510EB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3C"/>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5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2018-06-24T20:02:00Z</dcterms:created>
  <dcterms:modified xsi:type="dcterms:W3CDTF">2018-06-24T20:03:00Z</dcterms:modified>
</cp:coreProperties>
</file>